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28" w:rsidRDefault="008F7028" w:rsidP="008F70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Как помочь застенчивому ребенку?</w:t>
      </w:r>
    </w:p>
    <w:p w:rsidR="008F7028" w:rsidRPr="008F7028" w:rsidRDefault="008F7028" w:rsidP="008F70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Интересный аспект человеческой природы – застенчивость.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Застенчивость накладывает отпечаток на самые разные аспекты жизни человека. Эта актуальная психосоциальная проблема не имеет возраста. Важно вовремя обратиться за помощью.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Робкие и застенчивые дети не ощущают всей полноты жизни. Они ограничивают свой опыт, не подвергая себя неизбежным социальным рискам, и в результате не чувствуют себя уверенным в различных ситуациях.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4275117" cy="2161309"/>
            <wp:effectExtent l="19050" t="0" r="0" b="0"/>
            <wp:docPr id="1" name="Рисунок 1" descr="140716-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716-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74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Рекомендации, как помочь детям преодолеть застенчивость</w:t>
      </w:r>
    </w:p>
    <w:p w:rsidR="008F7028" w:rsidRPr="008F7028" w:rsidRDefault="008F7028" w:rsidP="008F7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Поощряйте конта</w:t>
      </w:r>
      <w:proofErr w:type="gram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кт взгл</w:t>
      </w:r>
      <w:proofErr w:type="gram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ядом. Разговаривая с ребенком, повторяйте: «Посмотри на меня», «Посмотри мне в глаза» или «Я хочу увидеть твои глаза».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собеседнику.</w:t>
      </w:r>
    </w:p>
    <w:p w:rsidR="008F7028" w:rsidRPr="008F7028" w:rsidRDefault="008F7028" w:rsidP="008F7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Научите ребенка начинать и заканчивать разговор. </w:t>
      </w:r>
      <w:proofErr w:type="gram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приятелю, с которым он не виделся некоторое время; новому ученику в классе; ребенку, с которым он хотел бы поиграть на площадке.</w:t>
      </w:r>
      <w:proofErr w:type="gram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Затем, меняясь ролями, репетируйте беседу до тех пор, пока ребенок не станет свободно и самостоятельно пользоваться этими фразами. Подсказка: тренировка разговорных навыков по телефону с доброжелательным собеседником не так страшна для застенчивых детей, как беседа лицом к лицу.</w:t>
      </w:r>
    </w:p>
    <w:p w:rsidR="008F7028" w:rsidRPr="008F7028" w:rsidRDefault="008F7028" w:rsidP="008F7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Отрабатывайте поведение в тех или иных социальных ситуациях. Подготавливайте ребенка к предстоящему событию —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</w:r>
    </w:p>
    <w:p w:rsidR="008F7028" w:rsidRPr="008F7028" w:rsidRDefault="008F7028" w:rsidP="008F7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Тренировка навыков общения с младшими детьми. </w:t>
      </w:r>
      <w:r w:rsidRPr="008F702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Филипп </w:t>
      </w:r>
      <w:proofErr w:type="spellStart"/>
      <w:r w:rsidRPr="008F7028">
        <w:rPr>
          <w:rFonts w:ascii="Times New Roman" w:eastAsia="Times New Roman" w:hAnsi="Times New Roman" w:cs="Times New Roman"/>
          <w:color w:val="141412"/>
          <w:sz w:val="28"/>
          <w:szCs w:val="28"/>
        </w:rPr>
        <w:t>Зимбардо</w:t>
      </w:r>
      <w:proofErr w:type="spellEnd"/>
      <w:r w:rsidRPr="008F7028">
        <w:rPr>
          <w:rFonts w:ascii="Times New Roman" w:eastAsia="Times New Roman" w:hAnsi="Times New Roman" w:cs="Times New Roman"/>
          <w:color w:val="141412"/>
          <w:sz w:val="28"/>
          <w:szCs w:val="28"/>
        </w:rPr>
        <w:t>, </w:t>
      </w: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известный специалист по застенчивости и соавтор книги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The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Shy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Child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(«Застенчивый ребенок»), рекомендует сводить застенчивых детей старшего возраста с младшими — братом или сестрой, двоюродными </w:t>
      </w: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родственниками, соседским ребенком или ребенком ваших друзей — для непродолжительных игр. Работа приходящей няней — великолепная возможность для застенчивых подростков не только заработать деньги, но и попрактиковаться в социальных навыках: начать разговор, посмотреть в глаза — в том, что ребенок стесняется делать со своими ровесниками.</w:t>
      </w:r>
    </w:p>
    <w:p w:rsidR="008F7028" w:rsidRPr="008F7028" w:rsidRDefault="008F7028" w:rsidP="008F7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Создавайте условия для игр в паре. Фред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Франкель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, психолог и разработчик всемирно известной Программы тренировки социальных навыков Калифорнийского университета в Лос-Анджелесе, считает, что встречи для игр в паре — лучшее средство развития социальной уверенности. В этом случае ваш ребенок приглашает одного из своих приятелей провести с ним вдвоем пару часов, чтобы лучше узнать друг друга и </w:t>
      </w:r>
      <w:proofErr w:type="gram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попрактиковаться в навыках завязывать</w:t>
      </w:r>
      <w:proofErr w:type="gram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дружбу.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Поэтапное изменение поведения ребенка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Начните с того, что подумайте о своем собственном темпераменте. Считаете ли вы себя застенчивым? А считали так, когда росли? Называли вас застенчивым? Были ли ваши братья, сестры, родственники или родители застенчивыми? Называли кого-нибудь из них застенчивыми? Есть ли какие-либо определенные ситуации, в которых вы чувствуете себя неловко? Что помогает вам чувствовать себя увереннее в групповых мероприятиях?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Теперь настало время действий по изменению поведения вашего ребенка.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1. Проанализируйте свои родительские ожидания. Соответствуют ли способности, сильные стороны и настроение ребенка вашим ожиданиям? А может быть, несоответствие вашим ожиданиям как раз и способствует развитию у ребенка неуверенности в себе? Ниже приводятся несколько моделей поведения родителей, которые следует серьезно рассмотреть. Может быть, вам следует что-то изменить в своем поведении?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— Заставляли вы ребенка исполнять что-либо публично?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— Не слишком ли вы беспокоитесь, если ребенок не выполнил </w:t>
      </w:r>
      <w:proofErr w:type="gram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какое-то</w:t>
      </w:r>
      <w:proofErr w:type="gram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задание?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— Имеете ли вы обыкновение делать что-нибудь за своего ребенка?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— Говорите ли вы обычно от имени своего ребенка и улаживаете ли за него конфликты?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— Отговариваете ребенка испытать что-то новое?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— Заставляете ребенка делать вещи, которые могут быть важными для вас, но не для него?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— Сравниваете поступки и личность ребенка с поступками его братьев или сестер или других детей?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2. Подумайте о своем поведении. Как вы обычно реагируете на застенчивость ребенка? Что вы отвечаете, если кто-либо говорит вам о застенчивости вашего ребенка, особенно в его присутствии? Есть ли в вашем поведении что-то, что можно было бы изменить и этим помочь ребенку почувствовать больше уверенности в себе?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Повышение уверенности и самооценки начинается с похвалы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Рекомендации родителям застенчивых детей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Давайте подумаем, что такое застенчивость, и на житейских примерах вспомним, как она проявляется.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Ребенок, хорошо знающий урок, растерянно молчит или в лучшем случае что-то бормочет, запинаясь и заикаясь, когда его вызывают к доске. Его лицо покрывается красными пятнами, одноклассники нарочно громко подсказывают, веселятся. В результате ничего вразумительного ученик сказать не может, раздраженный учитель ставит очередную двойку.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Или другая типичная ситуация — шести-, семилетний малыш, начитанный, грамотный, на отборочном тестировании при поступлении в элитную школу или гимназию. В обстановке строгого собеседования (что для ребенка является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стрессогенным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, психотравмирующим фактором) он не может ответить на хорошо знакомые вопросы, выполнить элементарные (для привычной домашней обстановки) задания.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Нередко застенчивые дети подвергаются придиркам, обидам, а подчас и прямому издевательству со стороны задир во дворе или школе. Из-за этого посещение школы для ребенка превращается в хроническую пытку, он ищет всяческие предлоги для пропуска занятий, часто болеет, страдает от так называемых психосоматических заболеваний. Ведь дети так же, как и взрослые (а фактически в гораздо большей степени), подвержены психологическим стрессам, невротическим реакциям.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 другой стороны, застенчивость часто маскируется механизмом психологической компенсации в виде показной развязности, нарочитой грубости, даже склонности к хулиганским поступкам. Такие ребята, надеясь, стать более свободными, независимыми, смелыми, зачастую тянутся в компании, группировки, где культивируется сила, а главными аргументами считаются кулак и ненормативная лексика.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861945" cy="1674495"/>
            <wp:effectExtent l="19050" t="0" r="0" b="0"/>
            <wp:docPr id="2" name="Рисунок 2" descr="140716-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0716-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Таким образом, застенчивость может трансформироваться,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мутировать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в наглость,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девиантное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поведение. И это серьезная проблема — не только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медицинско-психологическая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, но и социальная. От того, получит ли застенчивый малыш, подросток квалифицированную помощь, зависят его дальнейшая судьба, благополучие в профессиональной и личной жизни.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Чем чревата застенчивость?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Как уже стало понятно, неприятностей от застенчивости много. Каковы же они?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Ограничение контактов с людьми — «Роскошь человеческого общения».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Конформизм — человек «наступает на горло собственной песне», не выражая своего мнения, он просто голосует за чужое, даже если оно ему чуждо.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Застенчивость побуждает человека бесконечно заниматься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самокопанием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, самоедством и самообвинением. Известно, что самое страшное чувство — чувство вины. </w:t>
      </w:r>
      <w:proofErr w:type="gram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Застенчивый</w:t>
      </w:r>
      <w:proofErr w:type="gram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чаще всего «без вины виноватый».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Застенчивость влечет за собой неприятные переживания, развивает тревожность, формирует страх и комплекс неполноценности.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Энергия растрачивается попусту: вместо того чтобы совершать поступки, личность занята переживаниями.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Накапливаются </w:t>
      </w:r>
      <w:proofErr w:type="spellStart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неотреагированные</w:t>
      </w:r>
      <w:proofErr w:type="spellEnd"/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отрицательные эмоции.</w:t>
      </w:r>
    </w:p>
    <w:p w:rsidR="008F7028" w:rsidRPr="008F7028" w:rsidRDefault="008F7028" w:rsidP="008F7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Застенчивость мешает раскрытию личности и ее реализации. Иной не столь много представляет собой, сколько умеет себя преподнести, застенчивый же не в состоянии донести свою значимость.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В результате мало кто из застенчивых людей может достичь успеха в жизни. Ребенок боится незнакомых людей, всевозможных контактов, необходимых в обществе. Пронеся по жизни свою застенчивость, будучи взрослым, он будет бояться начальства, общения с людьми, особенно с лицами противоположного пола. Часто глубоко застенчивые люди жалуются на потерю смысла жизни.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Симптомы застенчивости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Застенчивость «читается» по внешним признакам: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покраснение лица;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потливость;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дрожь;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учащение сердцебиения;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стесненное дыхание;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согбенная поза;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опущенные вниз глаза;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тихий голос;</w:t>
      </w:r>
    </w:p>
    <w:p w:rsidR="008F7028" w:rsidRPr="008F7028" w:rsidRDefault="008F7028" w:rsidP="008F7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скованность мышц и движений.</w:t>
      </w: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171717"/>
          <w:sz w:val="28"/>
          <w:szCs w:val="28"/>
        </w:rPr>
        <w:t>И в заключении: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рядом, когда вокруг много незнакомых людей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. Не заставляйте сына или дочь попадать в неприятные для них ситуации. Но не следует и излишне опекать ребенка.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Подготавливайте ребенка к предстоящему событию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Поделитесь с ребенком собственным опытом. Многие люди в своей жизни попадали в затруднительные ситуации общения и, тем не менее, находили выход. </w:t>
      </w: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Убедите, что окружающие вовсе не заняты исключительно его персоной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, а гораздо больше озабочены собственными делами.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Не допускайте, чтобы ребенок говорил о себе плохо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. И прежде всего, сами не позволяйте говорить плохо о своем ребенке. Ребенок не должен быть таким, как все. Он должен быть самим собой. 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Создайте атмосферу доверия в своем доме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стимулируйте ребенка. Чтобы он говорил вам о своих проблемах, выслушайте его, проявите сочувствие. Тогда ребенок почувствует, что его понимают и принимают таким, каков он есть. Ведь застенчивый ребенок всегда опасается, что его высмеют и предадут. 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родителей чрезвычайно важна для малыша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имеет как положительную, так и отрицательную направленность. Отрицательные оценки взрослых формируют у ребенка </w:t>
      </w:r>
      <w:proofErr w:type="spellStart"/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самонеуважение</w:t>
      </w:r>
      <w:proofErr w:type="spellEnd"/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эмоциональную неудовлетворенность, недовольство собой, что свойственно детям с комплексом неполноценности, то есть застенчивым.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Повышение самооценки начинается с похвалы. Уверенность в себе вырабатывается за счет успеха. (Успех порождает успех, неудача — неудачу.) Ставьте перед ребенком задачи, которые он может решить.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Изменяйте не ребенка, а его поведение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. Поведение может быть неадекватным из-за отсутствия необходимых социальных навыков или высокого уровня тревожности. Обучайте ребенка навыкам общения.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Внушите ребенку, что он не может обладать только негативными качествами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Обязательно в нем есть много хорошего. Задача родителей – 1) найти сильные стороны личности своего ребенка и помочь ему самому их обнаружить; 2)  научить детей пользоваться достоинствами, не </w:t>
      </w:r>
      <w:proofErr w:type="spellStart"/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зацикливаясь</w:t>
      </w:r>
      <w:proofErr w:type="spellEnd"/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недостатках, то есть «включать» компенсаторные механизмы. Тогда ребенок поймет: «Да, я слаб в математике, но зато я лучший художник».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воспитывайте детей </w:t>
      </w:r>
      <w:proofErr w:type="gramStart"/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пассивными</w:t>
      </w:r>
      <w:proofErr w:type="gramEnd"/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зависимыми от вас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они выражают несогласие с вами и вообще свое мнение. Конечно, послушные дети очень удобны, но «соглашатели» убивают собственную личность.</w:t>
      </w:r>
    </w:p>
    <w:p w:rsidR="008F7028" w:rsidRPr="008F7028" w:rsidRDefault="008F7028" w:rsidP="008F7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Научите спокойно относиться к ошибкам</w:t>
      </w:r>
      <w:r w:rsidRPr="008F7028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которых учатся все и от которых никто не застрахован.</w:t>
      </w:r>
    </w:p>
    <w:p w:rsid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028" w:rsidRPr="008F7028" w:rsidRDefault="008F7028" w:rsidP="008F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</w:p>
    <w:p w:rsidR="008F7028" w:rsidRPr="008F7028" w:rsidRDefault="008F7028" w:rsidP="008F70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8F7028">
        <w:rPr>
          <w:rFonts w:ascii="Times New Roman" w:eastAsia="Times New Roman" w:hAnsi="Times New Roman" w:cs="Times New Roman"/>
          <w:b/>
          <w:bCs/>
          <w:i/>
          <w:iCs/>
          <w:color w:val="141412"/>
          <w:sz w:val="28"/>
          <w:szCs w:val="28"/>
        </w:rPr>
        <w:t>Помните: опыт неудач и поражений приземляет, опыт побед и успехов окрыляет. </w:t>
      </w:r>
      <w:r w:rsidRPr="008F7028">
        <w:rPr>
          <w:rFonts w:ascii="Times New Roman" w:eastAsia="Times New Roman" w:hAnsi="Times New Roman" w:cs="Times New Roman"/>
          <w:b/>
          <w:bCs/>
          <w:i/>
          <w:iCs/>
          <w:color w:val="141412"/>
          <w:sz w:val="28"/>
          <w:szCs w:val="28"/>
        </w:rPr>
        <w:br/>
        <w:t>Помогите вашему робкому малышу расправить свои нежные крылышки.</w:t>
      </w:r>
    </w:p>
    <w:p w:rsidR="00000000" w:rsidRDefault="008F702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2E94"/>
    <w:multiLevelType w:val="multilevel"/>
    <w:tmpl w:val="4606A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00F5A"/>
    <w:multiLevelType w:val="multilevel"/>
    <w:tmpl w:val="20886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5C24"/>
    <w:multiLevelType w:val="multilevel"/>
    <w:tmpl w:val="1A1C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5433D"/>
    <w:multiLevelType w:val="multilevel"/>
    <w:tmpl w:val="7B96C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7028"/>
    <w:rsid w:val="008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F70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ursksad92.ru/wp-content/uploads/2016/07/140716-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ursksad92.ru/wp-content/uploads/2016/07/140716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2020-02-10T13:35:00Z</dcterms:created>
  <dcterms:modified xsi:type="dcterms:W3CDTF">2020-02-10T13:38:00Z</dcterms:modified>
</cp:coreProperties>
</file>