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D1" w:rsidRPr="001039D1" w:rsidRDefault="001039D1" w:rsidP="001039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103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Примерный перечень нормативно-правовых документов федерального, регионального уровней, локальных актов образовательных организаций, регламентирующих введение и реализацию ФГОС дошкольного образования</w:t>
      </w:r>
    </w:p>
    <w:bookmarkEnd w:id="0"/>
    <w:p w:rsidR="001039D1" w:rsidRPr="001039D1" w:rsidRDefault="001039D1" w:rsidP="001039D1">
      <w:pPr>
        <w:spacing w:before="225" w:after="22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039D1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I.Федеральные</w:t>
      </w:r>
      <w:proofErr w:type="spellEnd"/>
      <w:r w:rsidRPr="001039D1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документы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4248"/>
        <w:gridCol w:w="4815"/>
      </w:tblGrid>
      <w:tr w:rsidR="001039D1" w:rsidRPr="001039D1" w:rsidTr="001039D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Название документа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Обзор документа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5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Извлечения из Федерального закона от 29.12.2012 № 273-ФЗ «Об образовании в Российской Федерации».</w:t>
              </w:r>
            </w:hyperlink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Федеральный закон "Об образовании в Российской Федерации" регулирует управленческие и финансово-экономические  отношения,  содержание образования (в т. ч. устанавливает требования к образовательным программам и стандартам), более подробно регламентирует права и ответственность участников образовательного процесса.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Гарантирует общедоступность и бесплатность дошкольного, школьного и дополнительного образования детей, которое организовано в школах.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Закон очень подробно прописывает, каким образом должно быть организовано обучение детей с ограниченными возможностями, детей-инвалидов и детей, имеющих некоторые ограничения здоровья.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 образование  является первой ступенью общего образования, самостоятельным уровнем образования.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 образование финансируется по аналогии со школьным – органами местного самоуправления муниципальных районов и городских округов и органами государственной власти субъектов РФ.</w:t>
            </w:r>
            <w:proofErr w:type="gramEnd"/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Согласно ч. 2 ст. 65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представителей). </w:t>
            </w:r>
            <w:proofErr w:type="gram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 этом в соответствии с ч. 5 этой же статьи родителям (законным представителям) выплачивается компенсация в размере, устанавливаемом нормативными правовыми актами субъектов РФ, но не менее 20%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РФ, на первого ребенка, не менее 50% – на второго ребенка и не</w:t>
            </w:r>
            <w:proofErr w:type="gram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менее 70% – на третьего ребенка и последующих детей.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Образовательная программа дошкольного образования  реализуется в дошкольной образовательной организации.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Освоение образовательных программ дошкольного образования регламентируется федеральными государственными образовательными стандартами, но не сопровождается проведением промежуточных аттестаций и итоговой аттестации обучающихся.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Комплекс мер, касающихся снятия ограничения круга лиц с правом на образовательную деятельность с изменениями в законе РФ о дошкольном образовании предполагают немало возможностей для расширения системы частных дошкольных учреждений.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Появление новых возможностей для развития </w:t>
            </w: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коммерческих детских садов, несомненно, влекут за собой гарантии доступа негосударственных образовательных учреждений к средствам федерального и местного бюджетов.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6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Извлечения из "Национальной стратегии действий в интересах детей на 2012 - 2017 годы"  Указ Президента РФ от 1 июня 2012 г. N 761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Разработана Национальная стратегия действий в интересах детей на 2012-2017 гг.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Она определяет основные направления и задачи </w:t>
            </w:r>
            <w:proofErr w:type="spell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госполитики</w:t>
            </w:r>
            <w:proofErr w:type="spell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 интересах детей и ключевые механизмы ее реализации. </w:t>
            </w:r>
            <w:proofErr w:type="gram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Последние базируются на общепризнанных принципах и нормах международного права.</w:t>
            </w:r>
            <w:proofErr w:type="gramEnd"/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Национальную стратегию планируется реализовывать </w:t>
            </w:r>
            <w:proofErr w:type="gram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</w:t>
            </w:r>
            <w:proofErr w:type="gram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следующим</w:t>
            </w:r>
            <w:proofErr w:type="gram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основным направлениям: семейная политика </w:t>
            </w:r>
            <w:proofErr w:type="spell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детствосбережения</w:t>
            </w:r>
            <w:proofErr w:type="spell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; доступность качественного обучения и воспитания, культурное развитие и информационная безопасность несовершеннолетних; здравоохранение и правосудие, дружественные к ребенку; равные возможности для детей, нуждающихся в особой заботе государства, и пр.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Предполагается создать систему общественного контроля в сфере обеспечения и защиты прав несовершеннолетних, а также психолого-педагогическую сеть для работы с семьями и трудными детьми. Предусматривается господдержка детских телеканалов и передач, театров и киностудий. Зарплата педагогов в детсадах и культурных учреждениях должна быть на уровне не ниже среднего для учителей в регионе.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7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Извлечения из государственной программы Российской Федерации</w:t>
              </w:r>
            </w:hyperlink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hyperlink r:id="rId8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"Развитие образования" на 2013-2020 годы</w:t>
              </w:r>
            </w:hyperlink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hyperlink r:id="rId9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(утв. распоряжением Правительства РФ от 15 мая 2013 г. N 792-р)</w:t>
              </w:r>
            </w:hyperlink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Основные задачи программы - сформировать систему непрерывного профобразования, развивать инфраструктуру школ и дошкольных заведений (так, предполагается полностью ликвидировать очереди в детсады), создать условия для дополнительного детского образования. Планируется модернизировать школьные и дошкольные образовательные программы, внедрить новую систему оценки качества образования.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0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 xml:space="preserve">Федеральный государственный образовательный стандарт дошкольного образования. Приказ </w:t>
              </w:r>
              <w:proofErr w:type="spellStart"/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Минобрнауки</w:t>
              </w:r>
              <w:proofErr w:type="spellEnd"/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 xml:space="preserve"> России от 17.10.2013 № 1155.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Стандарт представляет собой совокупность обязательных требований к дошкольному образованию (к структуре программы и ее объему, условиям реализации и результатам освоения программы).</w:t>
            </w: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Он является основой для разработки программы, вариативных примерных образовательных программ,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образования. Кроме того, стандарт используется для оценки соответствия образовательной деятельности организации указанным требованиям,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аттестации.</w:t>
            </w: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Положения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1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образования». Извлечения.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Установлены новые квалификационные характеристики должностей работников образования. Они содержат должностные обязанности, требования к уровню знаний и квалификации работников.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Характеристики применяются для разработки должностных инструкций и могут использоваться всеми образовательными организациями. Конкретный перечень должностных обязанностей определяется с </w:t>
            </w: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учетом особенностей организации труда и управления.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Приведены квалификационные характеристики должностей руководителей, педагогических работников и учебно-вспомогательного персонала.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2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Приказ Министерства образования и науки Российской Федерации (</w:t>
              </w:r>
              <w:proofErr w:type="spellStart"/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Минобрнауки</w:t>
              </w:r>
              <w:proofErr w:type="spellEnd"/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 xml:space="preserve"> России) от 24 марта 2010 г. № 209 "О порядке аттестации педагогических работников государственных и муниципальных образовательных учреждений"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Цель аттестации - установить соответствие педагога квалификационной категории (первой или высшей), а также занимаемой должности.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Аттестационная комиссия для </w:t>
            </w:r>
            <w:proofErr w:type="spell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педработников</w:t>
            </w:r>
            <w:proofErr w:type="spell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региональных и муниципальных учреждений формируется региональным органом в сфере образования. Для педагогов федерального учреждения - органом, в ведении которого оно находится. В состав комиссий, в частности, входят представители профсоюзов, научных организаций и общественных объединений, органов самоуправления образовательных учреждений (попечительских и педсоветов и др.), работники образовательных учреждений. Графики работы комиссий ежегодно утверждаются соответствующими органами.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Аттестация с целью подтверждения соответствия занимаемой должности проводится 1 раз в 5 лет. Ее проходят </w:t>
            </w:r>
            <w:proofErr w:type="spell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педработники</w:t>
            </w:r>
            <w:proofErr w:type="spell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не имеющих квалификационных категорий. Аттестации не подлежат педагоги, отработавшие менее 2 лет, а также женщины, находящиеся в декретном отпуске. </w:t>
            </w:r>
            <w:proofErr w:type="spell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Педработник</w:t>
            </w:r>
            <w:proofErr w:type="spell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уведомляется об аттестации не </w:t>
            </w:r>
            <w:proofErr w:type="gram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позднее</w:t>
            </w:r>
            <w:proofErr w:type="gram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чем за месяц до ее начала.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случае </w:t>
            </w:r>
            <w:proofErr w:type="spell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непрохождения</w:t>
            </w:r>
            <w:proofErr w:type="spell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аттестации педагог увольняется либо с его согласия </w:t>
            </w:r>
            <w:proofErr w:type="gram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переводится</w:t>
            </w:r>
            <w:proofErr w:type="gram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на другую имеющуюся работу.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Квалификационные категории, присвоенные до 1 января 2011 г., сохраняются в течение срока, на который они были присвоены.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3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Постановление Главного государственного санитарного врача Российской Федерации от 15.05.2013 № 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Пересмотрены санитарно-эпидемиологические требования к устройству, содержанию и организации режима работы дошкольных образовательных организаций.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Они не распространяются на семейные группы, размещенные в жилых квартирах (домах).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Сады могут быть с кратковременным (до 5 ч в день) или круглосуточным пребыванием, а также сокращенного (8-10 ч), полного (10,5-12 ч) и продленного (13-14</w:t>
            </w:r>
            <w:proofErr w:type="gram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)</w:t>
            </w:r>
            <w:proofErr w:type="gram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дня. Длительность нахождения ребенка в садике зависит от возможности организовать прием пищи (через каждые 3-4 ч) и дневной сон (при пребывании более 5 ч).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дошкольную организацию по-прежнему принимаются дети в возрасте от 2 месяцев до 7 лет. Требования к предельной наполняемости групп также не изменились (к примеру, для садов общеразвивающей направленности на 1 ребенка до 3 лет должно приходиться не менее 2,5 кв. м игровой комнаты, от 3 до 7 лет - не менее 2 кв. м).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Детсады располагаются на внутриквартальных территориях жилых микрорайонов. При этом должны соблюдаться нормативные уровни шума, загрязнения атмосферного воздуха, инсоляции и естественного </w:t>
            </w: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 xml:space="preserve">освещения. В районах Крайнего Севера обеспечивается </w:t>
            </w:r>
            <w:proofErr w:type="spell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ветро</w:t>
            </w:r>
            <w:proofErr w:type="spell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и снегозащита. Остальные требования к размещению детсадов отменены (в частности, минимальный радиус пешеходной доступности, расстояние до проездов, отсутствие магистральных инженерных коммуникаций городского (сельского) назначения).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Установлено, что постельное белье маркируется индивидуально для каждого ребенка. Ревизия, очистка и </w:t>
            </w:r>
            <w:proofErr w:type="gram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эффективностью работы вентиляционных систем осуществляется не реже 1 раза в год.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Температура в ясельных игровых и приемных комнатах должна быть не менее 22 градусов, в остальных группах - не ниже 21, в спальнях - не менее 19 (ранее - 22-24, 21-23 и 19-20 градусов соответственно).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Общая продолжительность дневного сна детей в возрасте от 1 до 1,5 лет составляет до 3,5 ч, от 1,5 до 3 лет - не менее 3 ч, </w:t>
            </w:r>
            <w:proofErr w:type="gram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</w:t>
            </w:r>
            <w:proofErr w:type="gram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3 </w:t>
            </w:r>
            <w:proofErr w:type="gram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</w:t>
            </w:r>
            <w:proofErr w:type="gram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7 лет - 2-2,5 ч.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Уточнен список продуктов, запрещенных для питания детей. Теперь в него входит все мороженое, а не только с содержанием растительных жиров. В то же время из перечня исключены сырокопченые, </w:t>
            </w:r>
            <w:proofErr w:type="spell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полукопченые</w:t>
            </w:r>
            <w:proofErr w:type="spell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подкопченные мясные гастрономические изделия и колбасы, а также бульоны, приготовленные на основе костей, и замороженное мясо птицы.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4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Приказ Министерства образования и науки Российской Федерации (</w:t>
              </w:r>
              <w:proofErr w:type="spellStart"/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Минобрнауки</w:t>
              </w:r>
              <w:proofErr w:type="spellEnd"/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 xml:space="preserve"> России) от 30.08.2013 №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Утвержден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Признан утратившим силу приказ Министерства образования и науки Российской Федерации от 27 октября 2011 г. N 2562 "Об утверждении Типового положения о дошкольном образовательном учреждении".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Приказ Министерства образования и науки Российской Федерации (</w:t>
            </w:r>
            <w:proofErr w:type="spell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Минобрнауки</w:t>
            </w:r>
            <w:proofErr w:type="spell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России) от 20 сентября 2013 г. N 1082 г. Москва </w:t>
            </w:r>
            <w:hyperlink r:id="rId15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"Об утверждении Положения о психолого-медико-педагогической комиссии"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Психолого-медико-педагогическая комиссия  создается, чтобы своевременно выявлять детей с особенностями в физическом и (или) психическом развитии и (или) отклонениями в поведении. Комиссия проводит их комплексное психолого-медико-педагогическое обследование и дает рекомендации по оказанию им психолого-медико-педагогической помощи, организации их обучения и воспитания.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Состав комиссии и порядок ее формирования не изменились.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Расширены полномочия комиссии.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Прописана процедура обследования детей в комиссии.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Вся информация, связанная с обследованием детей в комиссии, является конфиденциальной. </w:t>
            </w:r>
            <w:proofErr w:type="gram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Предоставлять ее кому бы то ни было без письменного согласия родителей запрещено</w:t>
            </w:r>
            <w:proofErr w:type="gram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(исключение - предусмотренные законом случаи).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6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 xml:space="preserve">Методические рекомендации по реализации </w:t>
              </w:r>
              <w:proofErr w:type="gramStart"/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полномочий органов государственной власти субъектов Российской Федерации</w:t>
              </w:r>
              <w:proofErr w:type="gramEnd"/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 xml:space="preserve"> по финансовому обеспечению оказания </w:t>
              </w:r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lastRenderedPageBreak/>
                <w:t>государственных и муниципальных услуг в сфере дошкольного образования. Письмо Министерства образования и науки РФ от 01.10. 2013 № 08-1408.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 xml:space="preserve">Согласно новому Закону об образовании органы государственные власти регионов устанавливают нормативы затрат на оказание государственных и муниципальных услуг в сфере дошкольного </w:t>
            </w: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образования.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Применительно к дошкольному образованию Закон содержит нормы, позволяющие выделить услуги, которые могут быть включены в перечень. Речь идет об обеспечении прав на получение доступного и бесплатного образования, о создании условий для присмотра и ухода за детьми, для их содержания и т. п.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Приводятся подходы к установлению и методика </w:t>
            </w:r>
            <w:proofErr w:type="gram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расчета нормативов финансового обеспечения реализации прав</w:t>
            </w:r>
            <w:proofErr w:type="gram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на общедоступное и бесплатное дошкольное образование в муниципальных организациях.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7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Постановление Правительства РФ от 5 августа 2013г. № 662 «Об осуществлении мониторинга системы образования»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Мониторинг  включает сбор, обработку, систематизацию и хранение информации о системе образования. На основе этих сведений проводится непрерывный системный анализ состояния и перспектив развития образования.</w:t>
            </w: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Мониторинг проводится не реже 1 раза в год. Его процедура, сроки и показатели устанавливаются уполномоченными органами.</w:t>
            </w: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Отчет о результатах мониторинга размещается на официальном сайте </w:t>
            </w:r>
            <w:proofErr w:type="spell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Минобрнауки</w:t>
            </w:r>
            <w:proofErr w:type="spell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России.</w:t>
            </w: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Закреплен перечень обязательной информации о системе образования, подлежащей мониторингу.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8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Приказ Министерства образования и науки РФ от 27 марта 2006 г. N 69</w:t>
              </w:r>
            </w:hyperlink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hyperlink r:id="rId19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"Об особенностях режима рабочего времени и времени отдыха педагогических и других работников образовательных учреждений"</w:t>
              </w:r>
            </w:hyperlink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Положение об особенностях режима рабочего времени и времени </w:t>
            </w:r>
            <w:proofErr w:type="gram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отдыха</w:t>
            </w:r>
            <w:proofErr w:type="gram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педагогических и других работников образовательных учреждений согласовано с Министерством здравоохранения и социального развития Российской Федерации, Профессиональным союзом работников народного образования и науки Российской Федерации, Общероссийским объединенным профсоюзом работников здравоохранения, образования, культуры, городского транспорта, энергетики, государственных и муниципальных организаций, сферы обслуживания "Объединения профсоюзов России СОЦПРОФ" и Российским профессиональным союзом учителей.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20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Приказ Министерства образования и науки РФ от 24 декабря 2010 г. N 2075</w:t>
              </w:r>
            </w:hyperlink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hyperlink r:id="rId21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"О продолжительности рабочего времени (норме часов педагогической работы за ставку заработной платы) педагогических работников</w:t>
              </w:r>
            </w:hyperlink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"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Установлена педагогическим работникам в зависимости от должности и (или) специальности с учетом особенностей их труда продолжительность рабочего времени (норму часов педагогической работы за ставку заработной платы).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Признан утратившим силу постановление Правительства Российской Федерации от 3 апреля 2003 г. N 191 "О продолжительности рабочего времени (норме часов педагогической работы за ставку заработной платы) педагогических работников".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22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Постановление Правительства Российской Федерации от 8 августа 2013 г. N 678 г. Москва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Вводится единый подход к наименованию должностей педагогических работников для всех образовательных организаций.</w:t>
            </w: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Утверждена номенклатура должностей педагогических работников, а также руководителей образовательных организаций.</w:t>
            </w: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Она устанавливает единый подход к наименованию должностей указанных сотрудников во всех организациях, осуществляющих образовательную деятельность.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23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Постановление Правительства РФ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Образовательные организации размещают на своих сайтах следующие данные. Это сведения о дате создания организации, ее учредителях, месте нахождения, графике работы, уровне образования, формах обучения. Также публикуется информация о сроке действия </w:t>
            </w:r>
            <w:proofErr w:type="spell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госаккредитации</w:t>
            </w:r>
            <w:proofErr w:type="spell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образовательной программы, учебном плане, бюджетных местах, языках, на которых ведется обучение, педагогических работниках, выплачиваемых стипендиях, наличии </w:t>
            </w: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общежития.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Помимо этого на сайте размещаются копии следующих документов. Это устав образовательной организации, лицензия на осуществление деятельности, свидетельство о </w:t>
            </w:r>
            <w:proofErr w:type="spell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госаккредитации</w:t>
            </w:r>
            <w:proofErr w:type="spell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план финансово-хозяйственной деятельности и др. Также опубликованию подлежит отчет о результатах </w:t>
            </w:r>
            <w:proofErr w:type="spell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самообследования</w:t>
            </w:r>
            <w:proofErr w:type="spell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Сведения обновляются в течение 10 рабочих дней после их изменения. Информация представляется в текстовом формате или в форме таблиц.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Сведения публикуются на русском языке. Также могут быть использованы языки республик и иностранные языки. На сайте обязательно должна быть ссылка на сайт </w:t>
            </w:r>
            <w:proofErr w:type="spell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Минобрнауки</w:t>
            </w:r>
            <w:proofErr w:type="spell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России.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Установлены требования к используемым технологическим и программным средствам.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24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Постановление Правительства РФ от 15 августа 2013 г. N 706 "Об утверждении Правил оказания платных образовательных услуг"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связи с принятием нового Закона об образовании заново утверждены правила оказания платных образовательных услуг.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Платные услуги не могут быть оказаны вместо образовательной деятельности, финансируемой из бюджета. Средства, полученные при предоставлении таких услуг, возвращаются оплатившим их лицам.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Организации, осуществляющие образовательную деятельность за счет бюджета, вправе оказывать платные образовательные услуги, не предусмотренные государственным или муниципальным заданием либо соглашением о выделении субсидии на возмещение затрат. Это возможно при предоставлении одних и тех же услуг на одинаковых условиях.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Отказ заказчика от предлагаемых ему платных услуг не может быть причиной изменения объема и условий уже предоставляемых ему услуг.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Увеличение стоимости платных услуг после заключения договора не допускается. Исключение - рост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Если в договор включены условия, ограничивающие права поступающих и обучающихся или снижающие уровень предоставления им гарантий, то они не применяются.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Примерные формы договоров утверждаются федеральным органом исполнительной власти, осуществляющим функции по выработке </w:t>
            </w:r>
            <w:proofErr w:type="spell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госполитики</w:t>
            </w:r>
            <w:proofErr w:type="spell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и нормативно-правовому регулированию в сфере образования.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 Правительства РФ об утверждении прежних правил признан утратившим силу. Постановление вступает в силу с 1 сентября 2013 г.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25" w:history="1"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 xml:space="preserve">Письмо </w:t>
              </w:r>
              <w:proofErr w:type="spellStart"/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>Минобрнауки</w:t>
              </w:r>
              <w:proofErr w:type="spellEnd"/>
              <w:r w:rsidRPr="001039D1">
                <w:rPr>
                  <w:rFonts w:ascii="Verdana" w:eastAsia="Times New Roman" w:hAnsi="Verdana" w:cs="Times New Roman"/>
                  <w:color w:val="2B7E7E"/>
                  <w:sz w:val="16"/>
                  <w:szCs w:val="16"/>
                  <w:u w:val="single"/>
                  <w:lang w:eastAsia="ru-RU"/>
                </w:rPr>
                <w:t xml:space="preserve"> РФ и Департамента государственной политики в сфере общего образования от 13 января 2014 года № 08-10 </w:t>
              </w:r>
            </w:hyperlink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документе даны указания о разработке региональных планов, разработанные на основе Плана действий по обеспечению ФГОС </w:t>
            </w:r>
            <w:proofErr w:type="spell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</w:t>
            </w:r>
            <w:proofErr w:type="gramStart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,о</w:t>
            </w:r>
            <w:proofErr w:type="spellEnd"/>
            <w:proofErr w:type="gramEnd"/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 создании координационных советов на федеральном, региональном и муниципальном уровне,  призванные обеспечить нормативно-правовое, организационное, </w:t>
            </w: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кадровое, научно-методическое и информационное сопровождение введения ФГОС ДО.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039D1" w:rsidRPr="001039D1" w:rsidRDefault="001039D1" w:rsidP="001039D1">
      <w:pPr>
        <w:spacing w:before="225" w:after="22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39D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1039D1" w:rsidRPr="001039D1" w:rsidRDefault="001039D1" w:rsidP="001039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39D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II. Локальные акты дошкольной образовательной  организации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1952"/>
        <w:gridCol w:w="7066"/>
      </w:tblGrid>
      <w:tr w:rsidR="001039D1" w:rsidRPr="001039D1" w:rsidTr="001039D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Название документов</w:t>
            </w:r>
          </w:p>
        </w:tc>
        <w:tc>
          <w:tcPr>
            <w:tcW w:w="9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Примерный перечень локальных актов, разрабатываемых для введения ФГОС </w:t>
            </w:r>
            <w:proofErr w:type="gramStart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научно-методическому 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1.Приказ об утверждении основной образовательной программы дошкольного образования образовательного учреждения (Федеральный закон от 29.12.2012 № 273-ФЗ, ст.12)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2.Положение о системе внутреннего мониторинга качества образования в образовательном учреждении.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организационному 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1.Устав образовательного учреждения (Федеральный закон от 29.12.2012 № 273-ФЗ, ст.25)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2.Правила внутреннего распорядка образовательного учреждения.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3.Договор образовательного учреждения с учредителем.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4.Договор образовательного учреждения с родителями (законными представителями) воспитанников.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5.Приказ об утверждении плана-графика (сетевого графика, дорожной карты) введения ФГОС </w:t>
            </w:r>
            <w:proofErr w:type="gramStart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 образовательном учреждении.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6.Приказ о создании в образовательном учреждении рабочей группы по введению ФГОС </w:t>
            </w:r>
            <w:proofErr w:type="gramStart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кадровому 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1.Должностные инструкции работников образовательного учреждения (приказ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служащих»).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2.Приказ об утверждении плана-графика повышения квалификации педагогических и руководящих работников образовательного учреждения в связи с введением ФГОС </w:t>
            </w:r>
            <w:proofErr w:type="gramStart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информационному 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1.Положение об организации и проведении публичного отчета образовательного учреждения.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2.Положение об Интернет-сайте образовательного учреждения (Федеральный закон от 29.12.2012 № 273-ФЗ, ст.29; постановление Правительства РФ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организации")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финансовому 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1.Положение об оплате труда и материальном стимулировании работников образовательного учреждения.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2.Положение о распределении стимулирующей </w:t>
            </w:r>
            <w:proofErr w:type="gramStart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части фонда оплаты труда работников образовательного учреждения</w:t>
            </w:r>
            <w:proofErr w:type="gramEnd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3.Положение об оказании платных дополнительных образовательных услуг (постановление Правительства РФ от 15 августа 2013 г. N 706 "Об утверждении Правил оказания платных образовательных услуг").</w:t>
            </w:r>
          </w:p>
        </w:tc>
      </w:tr>
      <w:tr w:rsidR="001039D1" w:rsidRPr="001039D1" w:rsidTr="0010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материально-техническому 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Положения о различных объектах инфраструктуры учреждения с учетом требований ФГОС </w:t>
            </w:r>
            <w:proofErr w:type="gramStart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образовательным учреждениям в части минимальной оснащенности  </w:t>
            </w:r>
            <w:proofErr w:type="spellStart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воспитательно</w:t>
            </w:r>
            <w:proofErr w:type="spellEnd"/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-образовательного процесса и оборудования помещений.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-Положение о методическом кабинете (общие положения, задачи и направления </w:t>
            </w: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деятельности методического кабинета, руководство и планирование работы методического кабинета, оснащение методического кабинета)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-Положение о музыкальном зале.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-Положение о физкультурном зале.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-Положение об изостудии.</w:t>
            </w:r>
          </w:p>
          <w:p w:rsidR="001039D1" w:rsidRPr="001039D1" w:rsidRDefault="001039D1" w:rsidP="001039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039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 т.д.</w:t>
            </w:r>
          </w:p>
        </w:tc>
      </w:tr>
    </w:tbl>
    <w:p w:rsidR="001039D1" w:rsidRPr="001039D1" w:rsidRDefault="001039D1" w:rsidP="00103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039D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Публикуется в сокращении. Источник: сайт </w:t>
      </w:r>
      <w:hyperlink r:id="rId26" w:tgtFrame="_blank" w:history="1">
        <w:r w:rsidRPr="001039D1">
          <w:rPr>
            <w:rFonts w:ascii="Verdana" w:eastAsia="Times New Roman" w:hAnsi="Verdana" w:cs="Times New Roman"/>
            <w:color w:val="2B7E7E"/>
            <w:sz w:val="16"/>
            <w:szCs w:val="16"/>
            <w:u w:val="single"/>
            <w:lang w:eastAsia="ru-RU"/>
          </w:rPr>
          <w:t>http://mosmetod.ru/</w:t>
        </w:r>
      </w:hyperlink>
    </w:p>
    <w:p w:rsidR="00D0360D" w:rsidRDefault="00D0360D"/>
    <w:sectPr w:rsidR="00D0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D1"/>
    <w:rsid w:val="001039D1"/>
    <w:rsid w:val="00D0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metodicheskoe-prostranstvo/doshkolnoe-obrazovanie/dokumenty/izvlecheniya-iz-gosudarstvennoj-programmy-rossijskoj-federatsii-razvitie-obrazovaniya-na-2013-2020-gody-utv-rasporyazheniem-pravitelstva-rf.html" TargetMode="External"/><Relationship Id="rId13" Type="http://schemas.openxmlformats.org/officeDocument/2006/relationships/hyperlink" Target="http://mosmetod.ru/metodicheskoe-prostranstvo/doshkolnoe-obrazovanie/dokumenty/sanpin-2-4-1-3049-13.html" TargetMode="External"/><Relationship Id="rId18" Type="http://schemas.openxmlformats.org/officeDocument/2006/relationships/hyperlink" Target="http://mosmetod.ru/metodicheskoe-prostranstvo/doshkolnoe-obrazovanie/dokumenty/prikaz-ministerstva-obrazovaniya-i-nauki-rf-ot-27-marta-2006-g-n-69-ob-osobennostyakh-rezhima-rabochego-vremeni-i-vremeni-otdykha-pedagogich.html" TargetMode="External"/><Relationship Id="rId26" Type="http://schemas.openxmlformats.org/officeDocument/2006/relationships/hyperlink" Target="http://mosmetod.ru/metodicheskoe-prostranstvo/doshkolnoe-obrazovanie/fgos/primernyj-perechen-normativno-pravovykh-dokumentov-federalnogo-regionalnogo-urovnej-lokalnykh-aktov-obrazovatelnykh-organizatsij-reglamentiruyus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smetod.ru/metodicheskoe-prostranstvo/doshkolnoe-obrazovanie/dokumenty/prodolzhitelnost-rabochego-vremeni.html" TargetMode="External"/><Relationship Id="rId7" Type="http://schemas.openxmlformats.org/officeDocument/2006/relationships/hyperlink" Target="http://mosmetod.ru/metodicheskoe-prostranstvo/doshkolnoe-obrazovanie/dokumenty/izvlecheniya-iz-gosudarstvennoj-programmy-rossijskoj-federatsii-razvitie-obrazovaniya-na-2013-2020-gody-utv-rasporyazheniem-pravitelstva-rf.html" TargetMode="External"/><Relationship Id="rId12" Type="http://schemas.openxmlformats.org/officeDocument/2006/relationships/hyperlink" Target="http://mosmetod.ru/metodicheskoe-prostranstvo/doshkolnoe-obrazovanie/dokumenty/prikaz-ministerstva-obrazovaniya-i-nauki-rossijskoj-federatsii-minobrnauki-rossii-ot-24-marta-2010-g-209-o-poryadke-attestatsii-pedagogiches.html" TargetMode="External"/><Relationship Id="rId17" Type="http://schemas.openxmlformats.org/officeDocument/2006/relationships/hyperlink" Target="http://mosmetod.ru/metodicheskoe-prostranstvo/documenti/postanovlenie-pravitelstva-rf-ot-05-08-2013-662-ob-osushchestvlenii-monitoringa-sistemy-obrazovaniya-vmeste-s-pravilami-osushchestvleniya-monitoringa-sistemy-obraz.html" TargetMode="External"/><Relationship Id="rId25" Type="http://schemas.openxmlformats.org/officeDocument/2006/relationships/hyperlink" Target="http://mosmetod.ru/metodicheskoe-prostranstvo/doshkolnoe-obrazovanie/dokumenty/pismo-minobrnauki-rf-i-departamenta-gosudarstvennoj-politiki-v-sfere-obshchego-obrazovaniya-ot-13-yanvarya-2014-goda-08-1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osmetod.ru/metodicheskoe-prostranstvo/doshkolnoe-obrazovanie/dokumenty/metodicheskie-rekomendatsii-po-realizatsii-polnomochij-organov-gosudarstvennoj-vlasti-sub-ektov-rossijskoj-federatsii-po-finansovomu-obespec.html" TargetMode="External"/><Relationship Id="rId20" Type="http://schemas.openxmlformats.org/officeDocument/2006/relationships/hyperlink" Target="http://mosmetod.ru/metodicheskoe-prostranstvo/doshkolnoe-obrazovanie/dokumenty/prodolzhitelnost-rabochego-vremeni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mosmetod.ru/metodicheskoe-prostranstvo/doshkolnoe-obrazovanie/dokumenty/ukaz-prezidenta-rf-ot-1-iyunya-2012-g-n-761-o-natsionalnoj-strategii-dejstvij-v-interesakh-detej-na-2012-2017-gody.html" TargetMode="External"/><Relationship Id="rId11" Type="http://schemas.openxmlformats.org/officeDocument/2006/relationships/hyperlink" Target="http://mosmetod.ru/metodicheskoe-prostranstvo/doshkolnoe-obrazovanie/dokumenty/prikaz-ministerstva-zdravookhraneniya-i-sotsialnogo-razvitiya-rossijskoj-federatsii-ot-26-08-2010-761n-ob-utverzhdenii-edinogo-kvalifikatsio.html" TargetMode="External"/><Relationship Id="rId24" Type="http://schemas.openxmlformats.org/officeDocument/2006/relationships/hyperlink" Target="http://mosmetod.ru/metodicheskoe-prostranstvo/documenti/postanovlenie-pravitelstva-rf-ot-15-08-2013-n-706-ob-utverzhdenii-pravil-okazaniya-platnykh-obrazovatelnykh-uslug.html" TargetMode="External"/><Relationship Id="rId5" Type="http://schemas.openxmlformats.org/officeDocument/2006/relationships/hyperlink" Target="http://mosmetod.ru/metodicheskoe-prostranstvo/documenti/federalnyj-zakon-rossijskoj-federatsii-ot-29-dekabrya-2012-g-n-273-fz.html" TargetMode="External"/><Relationship Id="rId15" Type="http://schemas.openxmlformats.org/officeDocument/2006/relationships/hyperlink" Target="http://mosmetod.ru/metodicheskoe-prostranstvo/doshkolnoe-obrazovanie/dokumenty/pmpk.html" TargetMode="External"/><Relationship Id="rId23" Type="http://schemas.openxmlformats.org/officeDocument/2006/relationships/hyperlink" Target="http://mosmetod.ru/metodicheskoe-prostranstvo/documenti/postanovlenie-pravitelstva-rf-ot-10-07-2013-582-ob-utverzhdenii-pravil-razmeshcheniya-na-ofitsialnom-sajte-obrazovatelnoj-organizatsii-v-informatsionno-telekommuni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osmetod.ru/metodicheskoe-prostranstvo/doshkolnoe-obrazovanie/fgos/fgos-do.html" TargetMode="External"/><Relationship Id="rId19" Type="http://schemas.openxmlformats.org/officeDocument/2006/relationships/hyperlink" Target="http://mosmetod.ru/metodicheskoe-prostranstvo/doshkolnoe-obrazovanie/dokumenty/prikaz-ministerstva-obrazovaniya-i-nauki-rf-ot-27-marta-2006-g-n-69-ob-osobennostyakh-rezhima-rabochego-vremeni-i-vremeni-otdykha-pedagogi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metod.ru/metodicheskoe-prostranstvo/doshkolnoe-obrazovanie/dokumenty/izvlecheniya-iz-gosudarstvennoj-programmy-rossijskoj-federatsii-razvitie-obrazovaniya-na-2013-2020-gody-utv-rasporyazheniem-pravitelstva-rf.html" TargetMode="External"/><Relationship Id="rId14" Type="http://schemas.openxmlformats.org/officeDocument/2006/relationships/hyperlink" Target="http://mosmetod.ru/metodicheskoe-prostranstvo/doshkolnoe-obrazovanie/dokumenty/prikaz-ot-30-08-2013-g-1014.html" TargetMode="External"/><Relationship Id="rId22" Type="http://schemas.openxmlformats.org/officeDocument/2006/relationships/hyperlink" Target="http://mosmetod.ru/metodicheskoe-prostranstvo/documenti/postanovlenie-pravitelstva-rf-ot-08-08-2013-n-678-ob-utverzhdenii-nomenklatury-dolzhnostej-pedagogicheskikh-rabotnikov-organizatsij-osushchestvlyayushchikh-obrazov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3929</Words>
  <Characters>22399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2019-10-07T07:42:00Z</dcterms:created>
  <dcterms:modified xsi:type="dcterms:W3CDTF">2019-10-07T07:45:00Z</dcterms:modified>
</cp:coreProperties>
</file>