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2" w:rsidRPr="001E5CD2" w:rsidRDefault="001E5CD2" w:rsidP="001E5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r w:rsidRPr="001E5CD2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55ADD27F" wp14:editId="087140E2">
            <wp:extent cx="3815080" cy="5707380"/>
            <wp:effectExtent l="0" t="0" r="0" b="7620"/>
            <wp:docPr id="1" name="Рисунок 1" descr="Павел Васильевич Лукошкин, иер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ел Васильевич Лукошкин, иер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Павел Васильевич Лукошкин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, иерей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Место служения: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настоятель храма Святой Троицы, х.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Волченск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Каменского района</w:t>
      </w:r>
      <w:r w:rsidRPr="001E5CD2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Дата рождения: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15.12.1960 г.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День тезоименитства: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12 июля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Диаконская</w:t>
      </w:r>
      <w:proofErr w:type="spellEnd"/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 xml:space="preserve"> хиротония: 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15.11.2009 г., архиепископ Ростовский и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Новочеркасский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Пантелеимон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(Долганов)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Иерейская хиротония: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18.04.2010 г., архиепископ Ростовский и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Новочеркасский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Пантелеимон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(Долганов)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Духовное образование: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Царицынский Православный Университет преподобного Сергия Радонежского, 2011 г.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lastRenderedPageBreak/>
        <w:t>Светское образование: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Саратовский нефтяной </w:t>
      </w:r>
      <w:proofErr w:type="gram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геолого-разведочный</w:t>
      </w:r>
      <w:proofErr w:type="gram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 техникум, 1991 г.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Награды: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набедренник</w:t>
      </w:r>
      <w:r w:rsidRPr="001E5CD2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                       камилавка</w:t>
      </w:r>
      <w:r w:rsidRPr="001E5CD2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                       наперсный крест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br/>
        <w:t>                        палица</w:t>
      </w:r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Контакты: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 Ростовская обл., Каменский район,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хут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 xml:space="preserve">. 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Волченский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, ул. Шахтерская, 104</w:t>
      </w:r>
      <w:r w:rsidRPr="001E5CD2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e-</w:t>
      </w:r>
      <w:proofErr w:type="spellStart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mail</w:t>
      </w:r>
      <w:proofErr w:type="spellEnd"/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: </w:t>
      </w:r>
      <w:hyperlink r:id="rId6" w:history="1">
        <w:r w:rsidRPr="001E5CD2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lpv60@mail.ru</w:t>
        </w:r>
      </w:hyperlink>
    </w:p>
    <w:p w:rsidR="001E5CD2" w:rsidRPr="001E5CD2" w:rsidRDefault="001E5CD2" w:rsidP="001E5CD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E5CD2">
        <w:rPr>
          <w:rFonts w:ascii="Arial" w:eastAsia="Times New Roman" w:hAnsi="Arial" w:cs="Arial"/>
          <w:b/>
          <w:bCs/>
          <w:color w:val="262626"/>
          <w:sz w:val="26"/>
          <w:szCs w:val="26"/>
          <w:lang w:eastAsia="ru-RU"/>
        </w:rPr>
        <w:t>Благочиние:</w:t>
      </w:r>
      <w:r w:rsidRPr="001E5CD2">
        <w:rPr>
          <w:rFonts w:ascii="Arial" w:eastAsia="Times New Roman" w:hAnsi="Arial" w:cs="Arial"/>
          <w:color w:val="262626"/>
          <w:sz w:val="26"/>
          <w:szCs w:val="26"/>
          <w:lang w:eastAsia="ru-RU"/>
        </w:rPr>
        <w:t> Каменское</w:t>
      </w:r>
    </w:p>
    <w:p w:rsidR="008A56DC" w:rsidRDefault="001E5CD2">
      <w:r>
        <w:rPr>
          <w:noProof/>
          <w:lang w:eastAsia="ru-RU"/>
        </w:rPr>
        <w:drawing>
          <wp:inline distT="0" distB="0" distL="0" distR="0">
            <wp:extent cx="5940425" cy="6467459"/>
            <wp:effectExtent l="0" t="0" r="3175" b="0"/>
            <wp:docPr id="2" name="Рисунок 2" descr="C:\Users\ARM37\Desktop\Документы Евгений\У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37\Desktop\Документы Евгений\Ука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D2"/>
    <w:rsid w:val="001E5CD2"/>
    <w:rsid w:val="008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131">
          <w:marLeft w:val="0"/>
          <w:marRight w:val="0"/>
          <w:marTop w:val="360"/>
          <w:marBottom w:val="360"/>
          <w:divBdr>
            <w:top w:val="single" w:sz="6" w:space="6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20498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PV6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ARM37</dc:creator>
  <cp:lastModifiedBy>ARM37</cp:lastModifiedBy>
  <cp:revision>1</cp:revision>
  <dcterms:created xsi:type="dcterms:W3CDTF">2023-04-13T10:49:00Z</dcterms:created>
  <dcterms:modified xsi:type="dcterms:W3CDTF">2023-04-13T10:53:00Z</dcterms:modified>
</cp:coreProperties>
</file>